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CC" w:rsidRDefault="00A54CCC" w:rsidP="00A54CCC">
      <w:pPr>
        <w:jc w:val="center"/>
        <w:rPr>
          <w:rFonts w:ascii="ＭＳ 明朝"/>
          <w:spacing w:val="2"/>
          <w:sz w:val="36"/>
          <w:lang w:eastAsia="zh-CN"/>
        </w:rPr>
      </w:pPr>
      <w:bookmarkStart w:id="0" w:name="_GoBack"/>
      <w:bookmarkEnd w:id="0"/>
      <w:r w:rsidRPr="000B33B7">
        <w:rPr>
          <w:rFonts w:hint="eastAsia"/>
          <w:spacing w:val="40"/>
          <w:kern w:val="0"/>
          <w:sz w:val="36"/>
          <w:fitText w:val="6091" w:id="61556480"/>
          <w:lang w:eastAsia="zh-CN"/>
        </w:rPr>
        <w:t>日本社会病理学会学術奨励規</w:t>
      </w:r>
      <w:r w:rsidRPr="000B33B7">
        <w:rPr>
          <w:rFonts w:hint="eastAsia"/>
          <w:spacing w:val="5"/>
          <w:kern w:val="0"/>
          <w:sz w:val="36"/>
          <w:fitText w:val="6091" w:id="61556480"/>
          <w:lang w:eastAsia="zh-CN"/>
        </w:rPr>
        <w:t>則</w:t>
      </w:r>
    </w:p>
    <w:p w:rsidR="00A54CCC" w:rsidRDefault="00A54CCC" w:rsidP="00A54CCC">
      <w:pPr>
        <w:rPr>
          <w:rFonts w:ascii="ＭＳ 明朝"/>
          <w:spacing w:val="2"/>
          <w:lang w:eastAsia="zh-CN"/>
        </w:rPr>
      </w:pPr>
    </w:p>
    <w:p w:rsidR="00A54CCC" w:rsidRDefault="00A54CCC" w:rsidP="00A54CCC">
      <w:pPr>
        <w:jc w:val="right"/>
        <w:rPr>
          <w:rFonts w:ascii="ＭＳ 明朝" w:hAnsi="ＭＳ 明朝"/>
        </w:rPr>
      </w:pPr>
      <w:r w:rsidRPr="00016CA2">
        <w:rPr>
          <w:rFonts w:ascii="ＭＳ 明朝" w:hAnsi="ＭＳ 明朝"/>
          <w:szCs w:val="21"/>
        </w:rPr>
        <w:t>2002</w:t>
      </w:r>
      <w:r w:rsidRPr="00016CA2">
        <w:rPr>
          <w:rFonts w:ascii="ＭＳ 明朝" w:hAnsi="ＭＳ 明朝" w:hint="eastAsia"/>
          <w:szCs w:val="21"/>
        </w:rPr>
        <w:t>年</w:t>
      </w:r>
      <w:r w:rsidRPr="00016CA2">
        <w:rPr>
          <w:rFonts w:ascii="ＭＳ 明朝" w:hAnsi="ＭＳ 明朝"/>
          <w:szCs w:val="21"/>
        </w:rPr>
        <w:t>10</w:t>
      </w:r>
      <w:r w:rsidRPr="00016CA2">
        <w:rPr>
          <w:rFonts w:ascii="ＭＳ 明朝" w:hAnsi="ＭＳ 明朝" w:hint="eastAsia"/>
          <w:szCs w:val="21"/>
        </w:rPr>
        <w:t>月</w:t>
      </w:r>
      <w:r w:rsidRPr="00016CA2">
        <w:rPr>
          <w:rFonts w:ascii="ＭＳ 明朝" w:hAnsi="ＭＳ 明朝"/>
          <w:szCs w:val="21"/>
        </w:rPr>
        <w:t>6</w:t>
      </w:r>
      <w:r w:rsidRPr="00016CA2">
        <w:rPr>
          <w:rFonts w:ascii="ＭＳ 明朝" w:hAnsi="ＭＳ 明朝" w:hint="eastAsia"/>
          <w:szCs w:val="21"/>
        </w:rPr>
        <w:t>日　施行</w:t>
      </w:r>
    </w:p>
    <w:p w:rsidR="00A54CCC" w:rsidRDefault="00A54CCC" w:rsidP="00A54CCC">
      <w:pPr>
        <w:jc w:val="right"/>
        <w:rPr>
          <w:rFonts w:ascii="ＭＳ 明朝" w:hAnsi="ＭＳ 明朝"/>
        </w:rPr>
      </w:pPr>
      <w:r>
        <w:rPr>
          <w:rFonts w:ascii="ＭＳ 明朝" w:hAnsi="ＭＳ 明朝"/>
        </w:rPr>
        <w:t>200</w:t>
      </w:r>
      <w:r>
        <w:rPr>
          <w:rFonts w:ascii="ＭＳ 明朝" w:hAnsi="ＭＳ 明朝" w:hint="eastAsia"/>
        </w:rPr>
        <w:t>5</w:t>
      </w:r>
      <w:r w:rsidRPr="00016CA2">
        <w:rPr>
          <w:rFonts w:ascii="ＭＳ 明朝" w:hAnsi="ＭＳ 明朝" w:hint="eastAsia"/>
          <w:szCs w:val="21"/>
        </w:rPr>
        <w:t>年</w:t>
      </w:r>
      <w:r>
        <w:rPr>
          <w:rFonts w:ascii="ＭＳ 明朝" w:hAnsi="ＭＳ 明朝" w:hint="eastAsia"/>
        </w:rPr>
        <w:t>９月17</w:t>
      </w:r>
      <w:r w:rsidRPr="00016CA2">
        <w:rPr>
          <w:rFonts w:ascii="ＭＳ 明朝" w:hAnsi="ＭＳ 明朝" w:hint="eastAsia"/>
          <w:szCs w:val="21"/>
        </w:rPr>
        <w:t xml:space="preserve">日　</w:t>
      </w:r>
      <w:r w:rsidR="00E90245">
        <w:rPr>
          <w:rFonts w:ascii="ＭＳ 明朝" w:hAnsi="ＭＳ 明朝" w:hint="eastAsia"/>
        </w:rPr>
        <w:t>改定</w:t>
      </w:r>
    </w:p>
    <w:p w:rsidR="00A54CCC" w:rsidRDefault="00A54CCC" w:rsidP="00A54CCC">
      <w:pPr>
        <w:jc w:val="right"/>
        <w:rPr>
          <w:rFonts w:ascii="ＭＳ 明朝" w:hAnsi="ＭＳ 明朝"/>
          <w:szCs w:val="21"/>
        </w:rPr>
      </w:pPr>
      <w:r w:rsidRPr="00016CA2">
        <w:rPr>
          <w:rFonts w:ascii="ＭＳ 明朝" w:hAnsi="ＭＳ 明朝"/>
          <w:szCs w:val="21"/>
        </w:rPr>
        <w:t>200</w:t>
      </w:r>
      <w:r>
        <w:rPr>
          <w:rFonts w:ascii="ＭＳ 明朝" w:hAnsi="ＭＳ 明朝" w:hint="eastAsia"/>
        </w:rPr>
        <w:t>6</w:t>
      </w:r>
      <w:r w:rsidRPr="00016CA2">
        <w:rPr>
          <w:rFonts w:ascii="ＭＳ 明朝" w:hAnsi="ＭＳ 明朝" w:hint="eastAsia"/>
          <w:szCs w:val="21"/>
        </w:rPr>
        <w:t>年</w:t>
      </w:r>
      <w:r>
        <w:rPr>
          <w:rFonts w:ascii="ＭＳ 明朝" w:hAnsi="ＭＳ 明朝" w:hint="eastAsia"/>
        </w:rPr>
        <w:t>９</w:t>
      </w:r>
      <w:r w:rsidRPr="00016CA2">
        <w:rPr>
          <w:rFonts w:ascii="ＭＳ 明朝" w:hAnsi="ＭＳ 明朝" w:hint="eastAsia"/>
          <w:szCs w:val="21"/>
        </w:rPr>
        <w:t>月</w:t>
      </w:r>
      <w:r>
        <w:rPr>
          <w:rFonts w:ascii="ＭＳ 明朝" w:hAnsi="ＭＳ 明朝" w:hint="eastAsia"/>
        </w:rPr>
        <w:t>30</w:t>
      </w:r>
      <w:r w:rsidRPr="00016CA2">
        <w:rPr>
          <w:rFonts w:ascii="ＭＳ 明朝" w:hAnsi="ＭＳ 明朝" w:hint="eastAsia"/>
          <w:szCs w:val="21"/>
        </w:rPr>
        <w:t xml:space="preserve">日　</w:t>
      </w:r>
      <w:r w:rsidR="00E90245">
        <w:rPr>
          <w:rFonts w:ascii="ＭＳ 明朝" w:hAnsi="ＭＳ 明朝" w:hint="eastAsia"/>
          <w:szCs w:val="21"/>
        </w:rPr>
        <w:t>改定</w:t>
      </w:r>
    </w:p>
    <w:p w:rsidR="0013074F" w:rsidRDefault="0013074F" w:rsidP="0013074F">
      <w:pPr>
        <w:jc w:val="right"/>
        <w:rPr>
          <w:rFonts w:ascii="ＭＳ 明朝" w:hAnsi="ＭＳ 明朝"/>
          <w:szCs w:val="21"/>
        </w:rPr>
      </w:pPr>
      <w:r>
        <w:rPr>
          <w:rFonts w:ascii="ＭＳ 明朝" w:hAnsi="ＭＳ 明朝"/>
          <w:szCs w:val="21"/>
        </w:rPr>
        <w:t>20</w:t>
      </w:r>
      <w:r>
        <w:rPr>
          <w:rFonts w:ascii="ＭＳ 明朝" w:hAnsi="ＭＳ 明朝" w:hint="eastAsia"/>
          <w:szCs w:val="21"/>
        </w:rPr>
        <w:t>10</w:t>
      </w:r>
      <w:r w:rsidRPr="00016CA2">
        <w:rPr>
          <w:rFonts w:ascii="ＭＳ 明朝" w:hAnsi="ＭＳ 明朝" w:hint="eastAsia"/>
          <w:szCs w:val="21"/>
        </w:rPr>
        <w:t>年</w:t>
      </w:r>
      <w:r>
        <w:rPr>
          <w:rFonts w:ascii="ＭＳ 明朝" w:hAnsi="ＭＳ 明朝" w:hint="eastAsia"/>
        </w:rPr>
        <w:t>９</w:t>
      </w:r>
      <w:r w:rsidRPr="00016CA2">
        <w:rPr>
          <w:rFonts w:ascii="ＭＳ 明朝" w:hAnsi="ＭＳ 明朝" w:hint="eastAsia"/>
          <w:szCs w:val="21"/>
        </w:rPr>
        <w:t>月</w:t>
      </w:r>
      <w:r>
        <w:rPr>
          <w:rFonts w:ascii="ＭＳ 明朝" w:hAnsi="ＭＳ 明朝" w:hint="eastAsia"/>
        </w:rPr>
        <w:t>25</w:t>
      </w:r>
      <w:r w:rsidRPr="00016CA2">
        <w:rPr>
          <w:rFonts w:ascii="ＭＳ 明朝" w:hAnsi="ＭＳ 明朝" w:hint="eastAsia"/>
          <w:szCs w:val="21"/>
        </w:rPr>
        <w:t xml:space="preserve">日　</w:t>
      </w:r>
      <w:r>
        <w:rPr>
          <w:rFonts w:ascii="ＭＳ 明朝" w:hAnsi="ＭＳ 明朝" w:hint="eastAsia"/>
          <w:szCs w:val="21"/>
        </w:rPr>
        <w:t>改定</w:t>
      </w:r>
    </w:p>
    <w:p w:rsidR="00EC21F6" w:rsidRPr="00016CA2" w:rsidRDefault="00EC21F6" w:rsidP="0013074F">
      <w:pPr>
        <w:jc w:val="right"/>
        <w:rPr>
          <w:rFonts w:ascii="ＭＳ 明朝" w:hAnsi="ＭＳ 明朝"/>
          <w:spacing w:val="2"/>
          <w:szCs w:val="21"/>
        </w:rPr>
      </w:pPr>
      <w:r>
        <w:rPr>
          <w:rFonts w:ascii="ＭＳ 明朝" w:hAnsi="ＭＳ 明朝" w:hint="eastAsia"/>
          <w:spacing w:val="2"/>
          <w:szCs w:val="21"/>
        </w:rPr>
        <w:t xml:space="preserve">　2012年９月29日　改定</w:t>
      </w:r>
    </w:p>
    <w:p w:rsidR="0013074F" w:rsidRPr="00016CA2" w:rsidRDefault="0013074F" w:rsidP="00A54CCC">
      <w:pPr>
        <w:jc w:val="right"/>
        <w:rPr>
          <w:rFonts w:ascii="ＭＳ 明朝" w:hAnsi="ＭＳ 明朝"/>
          <w:spacing w:val="2"/>
          <w:szCs w:val="21"/>
        </w:rPr>
      </w:pPr>
    </w:p>
    <w:p w:rsidR="00A54CCC" w:rsidRPr="00016CA2" w:rsidRDefault="00A54CCC" w:rsidP="00A54CCC">
      <w:pPr>
        <w:jc w:val="cente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１章</w:t>
      </w:r>
      <w:r w:rsidRPr="00016CA2">
        <w:rPr>
          <w:rFonts w:ascii="ＭＳ 明朝" w:hAnsi="ＭＳ 明朝" w:hint="eastAsia"/>
          <w:szCs w:val="21"/>
        </w:rPr>
        <w:t xml:space="preserve">　総則</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１条</w:t>
      </w:r>
      <w:r w:rsidRPr="00016CA2">
        <w:rPr>
          <w:rFonts w:ascii="ＭＳ 明朝" w:hAnsi="ＭＳ 明朝" w:hint="eastAsia"/>
          <w:szCs w:val="21"/>
        </w:rPr>
        <w:t>（目的）</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この規則は、会員に対する研究奨励賞及び出版奨励賞の授与、学術書の出版助成、学会発表の費用補助、並びに学会刊行物への助成等についての必要事項を定め、もって会員の社会病理学ないしその関連領域に関する研究の奨励と、学会活動の活性化を図ることをその目的と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２条</w:t>
      </w:r>
      <w:r w:rsidRPr="00016CA2">
        <w:rPr>
          <w:rFonts w:ascii="ＭＳ 明朝" w:hAnsi="ＭＳ 明朝" w:hint="eastAsia"/>
          <w:szCs w:val="21"/>
        </w:rPr>
        <w:t>（学術奨励基金）</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１</w:t>
      </w:r>
      <w:r w:rsidRPr="00016CA2">
        <w:rPr>
          <w:rFonts w:ascii="ＭＳ 明朝" w:hAnsi="ＭＳ 明朝" w:hint="eastAsia"/>
          <w:szCs w:val="21"/>
        </w:rPr>
        <w:t xml:space="preserve">　前条の目的を遂行するために、学会特別会計に学術奨励基金を積み立てる。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２</w:t>
      </w:r>
      <w:r w:rsidRPr="00016CA2">
        <w:rPr>
          <w:rFonts w:ascii="ＭＳ 明朝" w:hAnsi="ＭＳ 明朝" w:hint="eastAsia"/>
          <w:szCs w:val="21"/>
        </w:rPr>
        <w:t xml:space="preserve">　前条の目的を遂行するに必要な経費は、学術奨励基金から支出する。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３条</w:t>
      </w:r>
      <w:r w:rsidRPr="00016CA2">
        <w:rPr>
          <w:rFonts w:ascii="ＭＳ 明朝" w:hAnsi="ＭＳ 明朝" w:hint="eastAsia"/>
          <w:szCs w:val="21"/>
        </w:rPr>
        <w:t>（授賞及び助成候補者の選考及び決定）</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研究奨励賞及び出版奨励賞の授与及び学術書の出版助成に関しては、選考委員会が授賞及び助成侯補者を選考し、理事会がこれを決定する。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４条</w:t>
      </w:r>
      <w:r w:rsidRPr="00016CA2">
        <w:rPr>
          <w:rFonts w:ascii="ＭＳ 明朝" w:hAnsi="ＭＳ 明朝" w:hint="eastAsia"/>
          <w:szCs w:val="21"/>
        </w:rPr>
        <w:t>（選考委員会）</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１</w:t>
      </w:r>
      <w:r w:rsidRPr="00016CA2">
        <w:rPr>
          <w:rFonts w:ascii="ＭＳ 明朝" w:hAnsi="ＭＳ 明朝" w:hint="eastAsia"/>
          <w:szCs w:val="21"/>
        </w:rPr>
        <w:t xml:space="preserve">　選考委員会は、委員長と委員若干名をもって構成する。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２</w:t>
      </w:r>
      <w:r w:rsidRPr="00016CA2">
        <w:rPr>
          <w:rFonts w:ascii="ＭＳ 明朝" w:hAnsi="ＭＳ 明朝" w:hint="eastAsia"/>
          <w:szCs w:val="21"/>
        </w:rPr>
        <w:t xml:space="preserve">　委員は理事会の議を経て会長がこれを委嘱する。</w:t>
      </w:r>
    </w:p>
    <w:p w:rsidR="00A54CCC" w:rsidRDefault="00A54CCC" w:rsidP="00A54CCC">
      <w:pPr>
        <w:rPr>
          <w:rFonts w:ascii="ＭＳ 明朝" w:hAnsi="ＭＳ 明朝"/>
        </w:rPr>
      </w:pPr>
      <w:r w:rsidRPr="00016CA2">
        <w:rPr>
          <w:rFonts w:ascii="ＭＳ 明朝" w:hAnsi="ＭＳ 明朝" w:hint="eastAsia"/>
          <w:szCs w:val="21"/>
        </w:rPr>
        <w:t xml:space="preserve">　</w:t>
      </w:r>
      <w:r>
        <w:rPr>
          <w:rFonts w:ascii="ＭＳ 明朝" w:hAnsi="ＭＳ 明朝" w:hint="eastAsia"/>
        </w:rPr>
        <w:t>３</w:t>
      </w:r>
      <w:r w:rsidRPr="00016CA2">
        <w:rPr>
          <w:rFonts w:ascii="ＭＳ 明朝" w:hAnsi="ＭＳ 明朝" w:hint="eastAsia"/>
          <w:szCs w:val="21"/>
        </w:rPr>
        <w:t xml:space="preserve">　</w:t>
      </w:r>
      <w:r>
        <w:rPr>
          <w:rFonts w:ascii="ＭＳ 明朝" w:hAnsi="ＭＳ 明朝" w:hint="eastAsia"/>
        </w:rPr>
        <w:t>委員長の選出は委員の互選とする。</w:t>
      </w:r>
    </w:p>
    <w:p w:rsidR="00A54CCC" w:rsidRDefault="00A54CCC" w:rsidP="00A54CCC">
      <w:pPr>
        <w:ind w:firstLineChars="100" w:firstLine="227"/>
        <w:rPr>
          <w:rFonts w:ascii="ＭＳ 明朝" w:hAnsi="ＭＳ 明朝"/>
        </w:rPr>
      </w:pPr>
      <w:r>
        <w:rPr>
          <w:rFonts w:ascii="ＭＳ 明朝" w:hAnsi="ＭＳ 明朝" w:hint="eastAsia"/>
        </w:rPr>
        <w:t xml:space="preserve">４　</w:t>
      </w:r>
      <w:r w:rsidRPr="00016CA2">
        <w:rPr>
          <w:rFonts w:ascii="ＭＳ 明朝" w:hAnsi="ＭＳ 明朝" w:hint="eastAsia"/>
          <w:szCs w:val="21"/>
        </w:rPr>
        <w:t>委員長及び委員の任期は</w:t>
      </w:r>
      <w:r>
        <w:rPr>
          <w:rFonts w:ascii="ＭＳ 明朝" w:hAnsi="ＭＳ 明朝" w:hint="eastAsia"/>
        </w:rPr>
        <w:t>理事の任期に準じ３</w:t>
      </w:r>
      <w:r w:rsidRPr="00016CA2">
        <w:rPr>
          <w:rFonts w:ascii="ＭＳ 明朝" w:hAnsi="ＭＳ 明朝" w:hint="eastAsia"/>
          <w:szCs w:val="21"/>
        </w:rPr>
        <w:t>年とする。ただし、重任を妨げない。</w:t>
      </w:r>
    </w:p>
    <w:p w:rsidR="00A54CCC" w:rsidRPr="00016CA2" w:rsidRDefault="00A54CCC" w:rsidP="00A54CCC">
      <w:pPr>
        <w:ind w:firstLineChars="100" w:firstLine="227"/>
        <w:rPr>
          <w:rFonts w:ascii="ＭＳ 明朝" w:hAnsi="ＭＳ 明朝"/>
          <w:spacing w:val="2"/>
          <w:szCs w:val="21"/>
        </w:rPr>
      </w:pPr>
      <w:r>
        <w:rPr>
          <w:rFonts w:ascii="ＭＳ 明朝" w:hAnsi="ＭＳ 明朝" w:hint="eastAsia"/>
        </w:rPr>
        <w:t>５　選考委員会は任期１年の特別選考委員を若干名委嘱することができる。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５条</w:t>
      </w:r>
      <w:r w:rsidRPr="00016CA2">
        <w:rPr>
          <w:rFonts w:ascii="ＭＳ 明朝" w:hAnsi="ＭＳ 明朝" w:hint="eastAsia"/>
          <w:szCs w:val="21"/>
        </w:rPr>
        <w:t>（選考方法等）</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１</w:t>
      </w:r>
      <w:r w:rsidRPr="00016CA2">
        <w:rPr>
          <w:rFonts w:ascii="ＭＳ 明朝" w:hAnsi="ＭＳ 明朝" w:hint="eastAsia"/>
          <w:szCs w:val="21"/>
        </w:rPr>
        <w:t xml:space="preserve">　選考対象業績の募集は、自薦及び他薦とし、その締切</w:t>
      </w:r>
      <w:r>
        <w:rPr>
          <w:rFonts w:ascii="ＭＳ 明朝" w:hAnsi="ＭＳ 明朝" w:hint="eastAsia"/>
        </w:rPr>
        <w:t>は</w:t>
      </w:r>
      <w:r w:rsidRPr="00016CA2">
        <w:rPr>
          <w:rFonts w:ascii="ＭＳ 明朝" w:hAnsi="ＭＳ 明朝" w:hint="eastAsia"/>
          <w:szCs w:val="21"/>
        </w:rPr>
        <w:t>別途定める。</w:t>
      </w:r>
      <w:r>
        <w:rPr>
          <w:rFonts w:ascii="ＭＳ 明朝" w:hAnsi="ＭＳ 明朝" w:hint="eastAsia"/>
        </w:rPr>
        <w:t>また、選考委員会が独自にこれを推薦することができる。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２</w:t>
      </w:r>
      <w:r w:rsidRPr="00016CA2">
        <w:rPr>
          <w:rFonts w:ascii="ＭＳ 明朝" w:hAnsi="ＭＳ 明朝" w:hint="eastAsia"/>
          <w:szCs w:val="21"/>
        </w:rPr>
        <w:t xml:space="preserve">　選考委員会は、研究奨励賞、出版奨励賞、学術書の出版助成の別に選考を行い、　　　その結果に基づいて、授賞及び助成候補者を理事会に推薦する。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３</w:t>
      </w:r>
      <w:r w:rsidRPr="00016CA2">
        <w:rPr>
          <w:rFonts w:ascii="ＭＳ 明朝" w:hAnsi="ＭＳ 明朝" w:hint="eastAsia"/>
          <w:szCs w:val="21"/>
        </w:rPr>
        <w:t xml:space="preserve">　選考委員会が理事会に推薦する授賞及び助成候補者は、研究奨励賞、出版奨励賞、　　学術書の出版助成の別に各</w:t>
      </w:r>
      <w:r>
        <w:rPr>
          <w:rFonts w:ascii="ＭＳ 明朝" w:hAnsi="ＭＳ 明朝" w:hint="eastAsia"/>
        </w:rPr>
        <w:t>１名と</w:t>
      </w:r>
      <w:r w:rsidRPr="00016CA2">
        <w:rPr>
          <w:rFonts w:ascii="ＭＳ 明朝" w:hAnsi="ＭＳ 明朝" w:hint="eastAsia"/>
          <w:szCs w:val="21"/>
        </w:rPr>
        <w:t>する。ただし、選考委員会がとくに認めた場合は、この限りではない。</w:t>
      </w:r>
    </w:p>
    <w:p w:rsidR="00A54CCC" w:rsidRDefault="00A54CCC" w:rsidP="00A54CCC">
      <w:pPr>
        <w:rPr>
          <w:rFonts w:ascii="ＭＳ 明朝" w:hAnsi="ＭＳ 明朝"/>
          <w:szCs w:val="21"/>
        </w:rPr>
      </w:pPr>
      <w:r w:rsidRPr="00016CA2">
        <w:rPr>
          <w:rFonts w:ascii="ＭＳ 明朝" w:hAnsi="ＭＳ 明朝" w:hint="eastAsia"/>
          <w:szCs w:val="21"/>
        </w:rPr>
        <w:t xml:space="preserve">　</w:t>
      </w:r>
      <w:r>
        <w:rPr>
          <w:rFonts w:ascii="ＭＳ 明朝" w:hAnsi="ＭＳ 明朝" w:hint="eastAsia"/>
        </w:rPr>
        <w:t>４</w:t>
      </w:r>
      <w:r w:rsidRPr="00016CA2">
        <w:rPr>
          <w:rFonts w:ascii="ＭＳ 明朝" w:hAnsi="ＭＳ 明朝" w:hint="eastAsia"/>
          <w:szCs w:val="21"/>
        </w:rPr>
        <w:t xml:space="preserve">　理事会は総会の前までに</w:t>
      </w:r>
      <w:r w:rsidR="00EC21F6">
        <w:rPr>
          <w:rFonts w:ascii="ＭＳ 明朝" w:hAnsi="ＭＳ 明朝" w:hint="eastAsia"/>
          <w:szCs w:val="21"/>
        </w:rPr>
        <w:t>選考委員会の推薦にもとづいて授賞者を決定し、その結果</w:t>
      </w:r>
    </w:p>
    <w:p w:rsidR="00EC21F6" w:rsidRPr="00016CA2" w:rsidRDefault="00EC21F6" w:rsidP="00A54CCC">
      <w:pPr>
        <w:rPr>
          <w:rFonts w:ascii="ＭＳ 明朝" w:hAnsi="ＭＳ 明朝"/>
          <w:spacing w:val="2"/>
          <w:szCs w:val="21"/>
        </w:rPr>
      </w:pPr>
      <w:r>
        <w:rPr>
          <w:rFonts w:ascii="ＭＳ 明朝" w:hAnsi="ＭＳ 明朝" w:hint="eastAsia"/>
          <w:szCs w:val="21"/>
        </w:rPr>
        <w:t>を総会で発表するものとする。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５</w:t>
      </w:r>
      <w:r w:rsidRPr="00016CA2">
        <w:rPr>
          <w:rFonts w:ascii="ＭＳ 明朝" w:hAnsi="ＭＳ 明朝" w:hint="eastAsia"/>
          <w:szCs w:val="21"/>
        </w:rPr>
        <w:t xml:space="preserve">　賞状及び副賞の授与は、総会において行う。</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６条</w:t>
      </w:r>
      <w:r w:rsidRPr="00016CA2">
        <w:rPr>
          <w:rFonts w:ascii="ＭＳ 明朝" w:hAnsi="ＭＳ 明朝" w:hint="eastAsia"/>
          <w:szCs w:val="21"/>
        </w:rPr>
        <w:t>（会費の納入）</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会員が研究奨励賞及び出版奨励賞の授与、学術書の出版助成、会員の学会発表の費用補助を受けるには、当該年度の会費を納入していなければならない。</w:t>
      </w:r>
    </w:p>
    <w:p w:rsidR="00A54CCC" w:rsidRPr="00016CA2" w:rsidRDefault="00A54CCC" w:rsidP="00A54CCC">
      <w:pPr>
        <w:rPr>
          <w:rFonts w:ascii="ＭＳ 明朝" w:hAnsi="ＭＳ 明朝"/>
          <w:spacing w:val="2"/>
          <w:szCs w:val="21"/>
        </w:rPr>
      </w:pPr>
    </w:p>
    <w:p w:rsidR="00A54CCC" w:rsidRPr="00016CA2" w:rsidRDefault="00A54CCC" w:rsidP="00A54CCC">
      <w:pPr>
        <w:jc w:val="center"/>
        <w:rPr>
          <w:rFonts w:ascii="ＭＳ 明朝" w:hAnsi="ＭＳ 明朝"/>
          <w:spacing w:val="2"/>
          <w:szCs w:val="21"/>
        </w:rPr>
      </w:pPr>
      <w:r w:rsidRPr="00016CA2">
        <w:rPr>
          <w:rFonts w:ascii="ＭＳ 明朝" w:hAnsi="ＭＳ 明朝" w:hint="eastAsia"/>
          <w:szCs w:val="21"/>
        </w:rPr>
        <w:lastRenderedPageBreak/>
        <w:t>第</w:t>
      </w:r>
      <w:r>
        <w:rPr>
          <w:rFonts w:ascii="ＭＳ 明朝" w:hAnsi="ＭＳ 明朝" w:hint="eastAsia"/>
        </w:rPr>
        <w:t>２章</w:t>
      </w:r>
      <w:r w:rsidRPr="00016CA2">
        <w:rPr>
          <w:rFonts w:ascii="ＭＳ 明朝" w:hAnsi="ＭＳ 明朝" w:hint="eastAsia"/>
          <w:szCs w:val="21"/>
        </w:rPr>
        <w:t xml:space="preserve">　研究奨励賞の授与</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７条</w:t>
      </w:r>
      <w:r w:rsidRPr="00016CA2">
        <w:rPr>
          <w:rFonts w:ascii="ＭＳ 明朝" w:hAnsi="ＭＳ 明朝" w:hint="eastAsia"/>
          <w:szCs w:val="21"/>
        </w:rPr>
        <w:t>（賞状及び副賞）</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１</w:t>
      </w:r>
      <w:r w:rsidRPr="00016CA2">
        <w:rPr>
          <w:rFonts w:ascii="ＭＳ 明朝" w:hAnsi="ＭＳ 明朝" w:hint="eastAsia"/>
          <w:szCs w:val="21"/>
        </w:rPr>
        <w:t xml:space="preserve">　学会は、研究奨励賞として、賞状及び副賞を授与する。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２</w:t>
      </w:r>
      <w:r w:rsidRPr="00016CA2">
        <w:rPr>
          <w:rFonts w:ascii="ＭＳ 明朝" w:hAnsi="ＭＳ 明朝" w:hint="eastAsia"/>
          <w:szCs w:val="21"/>
        </w:rPr>
        <w:t xml:space="preserve">　副賞は、現金で</w:t>
      </w:r>
      <w:r>
        <w:rPr>
          <w:rFonts w:ascii="ＭＳ 明朝" w:hAnsi="ＭＳ 明朝" w:hint="eastAsia"/>
        </w:rPr>
        <w:t>１</w:t>
      </w:r>
      <w:r w:rsidRPr="00016CA2">
        <w:rPr>
          <w:rFonts w:ascii="ＭＳ 明朝" w:hAnsi="ＭＳ 明朝"/>
          <w:szCs w:val="21"/>
        </w:rPr>
        <w:t>0</w:t>
      </w:r>
      <w:r w:rsidRPr="00016CA2">
        <w:rPr>
          <w:rFonts w:ascii="ＭＳ 明朝" w:hAnsi="ＭＳ 明朝" w:hint="eastAsia"/>
          <w:szCs w:val="21"/>
        </w:rPr>
        <w:t>万円とする。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８条</w:t>
      </w:r>
      <w:r w:rsidRPr="00016CA2">
        <w:rPr>
          <w:rFonts w:ascii="ＭＳ 明朝" w:hAnsi="ＭＳ 明朝" w:hint="eastAsia"/>
          <w:szCs w:val="21"/>
        </w:rPr>
        <w:t>（選考対象）</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１</w:t>
      </w:r>
      <w:r w:rsidRPr="00016CA2">
        <w:rPr>
          <w:rFonts w:ascii="ＭＳ 明朝" w:hAnsi="ＭＳ 明朝" w:hint="eastAsia"/>
          <w:szCs w:val="21"/>
        </w:rPr>
        <w:t xml:space="preserve">　研究奨励賞の選考は、選考年度の前年度の</w:t>
      </w:r>
      <w:r>
        <w:rPr>
          <w:rFonts w:ascii="ＭＳ 明朝" w:hAnsi="ＭＳ 明朝" w:hint="eastAsia"/>
        </w:rPr>
        <w:t>４月１日現在の</w:t>
      </w:r>
      <w:r w:rsidRPr="00016CA2">
        <w:rPr>
          <w:rFonts w:ascii="ＭＳ 明朝" w:hAnsi="ＭＳ 明朝" w:hint="eastAsia"/>
          <w:szCs w:val="21"/>
        </w:rPr>
        <w:t>会員であって、かつ選考　　年度の</w:t>
      </w:r>
      <w:r>
        <w:rPr>
          <w:rFonts w:ascii="ＭＳ 明朝" w:hAnsi="ＭＳ 明朝" w:hint="eastAsia"/>
        </w:rPr>
        <w:t>４月１日現在で</w:t>
      </w:r>
      <w:r w:rsidRPr="00016CA2">
        <w:rPr>
          <w:rFonts w:ascii="ＭＳ 明朝" w:hAnsi="ＭＳ 明朝"/>
          <w:szCs w:val="21"/>
        </w:rPr>
        <w:t>35</w:t>
      </w:r>
      <w:r w:rsidRPr="00016CA2">
        <w:rPr>
          <w:rFonts w:ascii="ＭＳ 明朝" w:hAnsi="ＭＳ 明朝" w:hint="eastAsia"/>
          <w:szCs w:val="21"/>
        </w:rPr>
        <w:t>歳以下の会員が発表した研究業績を対象とする。ただし、この年齢を超えている場合であっても、大学院在籍中の会員または研究者としての定職を持たない会員等の業績は、これを選考の対象に含むものと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２</w:t>
      </w:r>
      <w:r w:rsidRPr="00016CA2">
        <w:rPr>
          <w:rFonts w:ascii="ＭＳ 明朝" w:hAnsi="ＭＳ 明朝" w:hint="eastAsia"/>
          <w:szCs w:val="21"/>
        </w:rPr>
        <w:t xml:space="preserve">　選考の対象とする研究業績は、選考の年を含めて</w:t>
      </w:r>
      <w:r w:rsidR="00EC21F6">
        <w:rPr>
          <w:rFonts w:ascii="ＭＳ 明朝" w:hAnsi="ＭＳ 明朝" w:hint="eastAsia"/>
        </w:rPr>
        <w:t>６</w:t>
      </w:r>
      <w:r>
        <w:rPr>
          <w:rFonts w:ascii="ＭＳ 明朝" w:hAnsi="ＭＳ 明朝" w:hint="eastAsia"/>
        </w:rPr>
        <w:t>年</w:t>
      </w:r>
      <w:r w:rsidRPr="00016CA2">
        <w:rPr>
          <w:rFonts w:ascii="ＭＳ 明朝" w:hAnsi="ＭＳ 明朝" w:hint="eastAsia"/>
          <w:szCs w:val="21"/>
        </w:rPr>
        <w:t>以内に刊行された著書又は論　　文で、合わせて</w:t>
      </w:r>
      <w:r>
        <w:rPr>
          <w:rFonts w:ascii="ＭＳ 明朝" w:hAnsi="ＭＳ 明朝" w:hint="eastAsia"/>
        </w:rPr>
        <w:t>３点</w:t>
      </w:r>
      <w:r w:rsidRPr="00016CA2">
        <w:rPr>
          <w:rFonts w:ascii="ＭＳ 明朝" w:hAnsi="ＭＳ 明朝" w:hint="eastAsia"/>
          <w:szCs w:val="21"/>
        </w:rPr>
        <w:t>以内とする。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３</w:t>
      </w:r>
      <w:r w:rsidRPr="00016CA2">
        <w:rPr>
          <w:rFonts w:ascii="ＭＳ 明朝" w:hAnsi="ＭＳ 明朝" w:hint="eastAsia"/>
          <w:szCs w:val="21"/>
        </w:rPr>
        <w:t xml:space="preserve">　本条第</w:t>
      </w:r>
      <w:r>
        <w:rPr>
          <w:rFonts w:ascii="ＭＳ 明朝" w:hAnsi="ＭＳ 明朝" w:hint="eastAsia"/>
        </w:rPr>
        <w:t>１項の</w:t>
      </w:r>
      <w:r w:rsidRPr="00016CA2">
        <w:rPr>
          <w:rFonts w:ascii="ＭＳ 明朝" w:hAnsi="ＭＳ 明朝" w:hint="eastAsia"/>
          <w:szCs w:val="21"/>
        </w:rPr>
        <w:t>ほか、本規則でいう「選考年度の前年度の</w:t>
      </w:r>
      <w:r>
        <w:rPr>
          <w:rFonts w:ascii="ＭＳ 明朝" w:hAnsi="ＭＳ 明朝" w:hint="eastAsia"/>
        </w:rPr>
        <w:t>４月１日現在の</w:t>
      </w:r>
      <w:r w:rsidRPr="00016CA2">
        <w:rPr>
          <w:rFonts w:ascii="ＭＳ 明朝" w:hAnsi="ＭＳ 明朝" w:hint="eastAsia"/>
          <w:szCs w:val="21"/>
        </w:rPr>
        <w:t>会員」とは、　　選考年度の前年度の</w:t>
      </w:r>
      <w:r>
        <w:rPr>
          <w:rFonts w:ascii="ＭＳ 明朝" w:hAnsi="ＭＳ 明朝" w:hint="eastAsia"/>
        </w:rPr>
        <w:t>４月１日以降</w:t>
      </w:r>
      <w:r w:rsidRPr="00016CA2">
        <w:rPr>
          <w:rFonts w:ascii="ＭＳ 明朝" w:hAnsi="ＭＳ 明朝" w:hint="eastAsia"/>
          <w:szCs w:val="21"/>
        </w:rPr>
        <w:t>、審査時点まで継続して会員である者をいう。</w:t>
      </w:r>
    </w:p>
    <w:p w:rsidR="00A54CCC" w:rsidRPr="00016CA2" w:rsidRDefault="00A54CCC" w:rsidP="00A54CCC">
      <w:pPr>
        <w:rPr>
          <w:rFonts w:ascii="ＭＳ 明朝" w:hAnsi="ＭＳ 明朝"/>
          <w:spacing w:val="2"/>
          <w:szCs w:val="21"/>
        </w:rPr>
      </w:pPr>
    </w:p>
    <w:p w:rsidR="00A54CCC" w:rsidRPr="00016CA2" w:rsidRDefault="00A54CCC" w:rsidP="00A54CCC">
      <w:pPr>
        <w:jc w:val="cente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３章</w:t>
      </w:r>
      <w:r w:rsidRPr="00016CA2">
        <w:rPr>
          <w:rFonts w:ascii="ＭＳ 明朝" w:hAnsi="ＭＳ 明朝" w:hint="eastAsia"/>
          <w:szCs w:val="21"/>
        </w:rPr>
        <w:t xml:space="preserve">　出版奨励賞の授与</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９条</w:t>
      </w:r>
      <w:r w:rsidRPr="00016CA2">
        <w:rPr>
          <w:rFonts w:ascii="ＭＳ 明朝" w:hAnsi="ＭＳ 明朝" w:hint="eastAsia"/>
          <w:szCs w:val="21"/>
        </w:rPr>
        <w:t>（賞状及び副賞）</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１</w:t>
      </w:r>
      <w:r w:rsidRPr="00016CA2">
        <w:rPr>
          <w:rFonts w:ascii="ＭＳ 明朝" w:hAnsi="ＭＳ 明朝" w:hint="eastAsia"/>
          <w:szCs w:val="21"/>
        </w:rPr>
        <w:t xml:space="preserve">　学会は、出版奨励賞として、賞状及び副賞を授与する。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２</w:t>
      </w:r>
      <w:r w:rsidRPr="00016CA2">
        <w:rPr>
          <w:rFonts w:ascii="ＭＳ 明朝" w:hAnsi="ＭＳ 明朝" w:hint="eastAsia"/>
          <w:szCs w:val="21"/>
        </w:rPr>
        <w:t xml:space="preserve">　副賞は、現金で</w:t>
      </w:r>
      <w:r w:rsidRPr="00016CA2">
        <w:rPr>
          <w:rFonts w:ascii="ＭＳ 明朝" w:hAnsi="ＭＳ 明朝"/>
          <w:szCs w:val="21"/>
        </w:rPr>
        <w:t>20</w:t>
      </w:r>
      <w:r w:rsidRPr="00016CA2">
        <w:rPr>
          <w:rFonts w:ascii="ＭＳ 明朝" w:hAnsi="ＭＳ 明朝" w:hint="eastAsia"/>
          <w:szCs w:val="21"/>
        </w:rPr>
        <w:t>万円とする。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10</w:t>
      </w:r>
      <w:r w:rsidRPr="00016CA2">
        <w:rPr>
          <w:rFonts w:ascii="ＭＳ 明朝" w:hAnsi="ＭＳ 明朝" w:hint="eastAsia"/>
          <w:szCs w:val="21"/>
        </w:rPr>
        <w:t>条（選考対象）</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出版奨励賞の選考は、選考年度の前年度の</w:t>
      </w:r>
      <w:r>
        <w:rPr>
          <w:rFonts w:ascii="ＭＳ 明朝" w:hAnsi="ＭＳ 明朝" w:hint="eastAsia"/>
        </w:rPr>
        <w:t>４月１日現在の</w:t>
      </w:r>
      <w:r w:rsidRPr="00016CA2">
        <w:rPr>
          <w:rFonts w:ascii="ＭＳ 明朝" w:hAnsi="ＭＳ 明朝" w:hint="eastAsia"/>
          <w:szCs w:val="21"/>
        </w:rPr>
        <w:t>会員が選考</w:t>
      </w:r>
      <w:r>
        <w:rPr>
          <w:rFonts w:ascii="ＭＳ 明朝" w:hAnsi="ＭＳ 明朝" w:hint="eastAsia"/>
        </w:rPr>
        <w:t>の</w:t>
      </w:r>
      <w:r w:rsidRPr="00016CA2">
        <w:rPr>
          <w:rFonts w:ascii="ＭＳ 明朝" w:hAnsi="ＭＳ 明朝" w:hint="eastAsia"/>
          <w:szCs w:val="21"/>
        </w:rPr>
        <w:t>年</w:t>
      </w:r>
      <w:r>
        <w:rPr>
          <w:rFonts w:ascii="ＭＳ 明朝" w:hAnsi="ＭＳ 明朝" w:hint="eastAsia"/>
        </w:rPr>
        <w:t>を含めて３年以内</w:t>
      </w:r>
      <w:r w:rsidRPr="00016CA2">
        <w:rPr>
          <w:rFonts w:ascii="ＭＳ 明朝" w:hAnsi="ＭＳ 明朝" w:hint="eastAsia"/>
          <w:szCs w:val="21"/>
        </w:rPr>
        <w:t>に出版した業績で、以下のいずれかに該当するものを対象とする。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一　学術研究の成果をまとめた単著書及びこれに準じる共著書で、教科書、入門書、啓　　蒙書などの類いを除いたもの</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二　共同研究等の成果をまとめた編著書</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三　その他理事会で相当と認めたもの</w:t>
      </w:r>
    </w:p>
    <w:p w:rsidR="00A54CCC" w:rsidRPr="00016CA2" w:rsidRDefault="00A54CCC" w:rsidP="00A54CCC">
      <w:pPr>
        <w:rPr>
          <w:rFonts w:ascii="ＭＳ 明朝" w:hAnsi="ＭＳ 明朝"/>
          <w:spacing w:val="2"/>
          <w:szCs w:val="21"/>
        </w:rPr>
      </w:pPr>
    </w:p>
    <w:p w:rsidR="00A54CCC" w:rsidRPr="00016CA2" w:rsidRDefault="00A54CCC" w:rsidP="00A54CCC">
      <w:pPr>
        <w:jc w:val="cente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４章</w:t>
      </w:r>
      <w:r w:rsidRPr="00016CA2">
        <w:rPr>
          <w:rFonts w:ascii="ＭＳ 明朝" w:hAnsi="ＭＳ 明朝" w:hint="eastAsia"/>
          <w:szCs w:val="21"/>
        </w:rPr>
        <w:t xml:space="preserve">　学術書の出版助成</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11</w:t>
      </w:r>
      <w:r w:rsidRPr="00016CA2">
        <w:rPr>
          <w:rFonts w:ascii="ＭＳ 明朝" w:hAnsi="ＭＳ 明朝" w:hint="eastAsia"/>
          <w:szCs w:val="21"/>
        </w:rPr>
        <w:t>条（学術書の出版助成）</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学会は、選考年度の前年度の</w:t>
      </w:r>
      <w:r>
        <w:rPr>
          <w:rFonts w:ascii="ＭＳ 明朝" w:hAnsi="ＭＳ 明朝" w:hint="eastAsia"/>
        </w:rPr>
        <w:t>４月１日現在の</w:t>
      </w:r>
      <w:r w:rsidRPr="00016CA2">
        <w:rPr>
          <w:rFonts w:ascii="ＭＳ 明朝" w:hAnsi="ＭＳ 明朝" w:hint="eastAsia"/>
          <w:szCs w:val="21"/>
        </w:rPr>
        <w:t>会員に対し、以下のいずれかに該当する未出版の業績を対象に、選考のうえ、出版助成費を交付する。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一　学術研究の成果をまとめた単著書及びこれに準じる共著書で、教科書、入門書、啓　　蒙書などの類いを除いたもの</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二　共同研究等の成果をまとめた編著書</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三　その他理事会で相当と認めたもの</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12</w:t>
      </w:r>
      <w:r w:rsidRPr="00016CA2">
        <w:rPr>
          <w:rFonts w:ascii="ＭＳ 明朝" w:hAnsi="ＭＳ 明朝" w:hint="eastAsia"/>
          <w:szCs w:val="21"/>
        </w:rPr>
        <w:t>条（申請書等の提出）</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前条の出版助成を受けようとする会員は、学会所定の申請書、完成原稿、出版社の見積書、その他選考委員</w:t>
      </w:r>
      <w:r>
        <w:rPr>
          <w:rFonts w:ascii="ＭＳ 明朝" w:hAnsi="ＭＳ 明朝" w:hint="eastAsia"/>
        </w:rPr>
        <w:t>会</w:t>
      </w:r>
      <w:r w:rsidRPr="00016CA2">
        <w:rPr>
          <w:rFonts w:ascii="ＭＳ 明朝" w:hAnsi="ＭＳ 明朝" w:hint="eastAsia"/>
          <w:szCs w:val="21"/>
        </w:rPr>
        <w:t>が指定する必要書類を、選考委員会が指定する期日までに学会宛てに提出しなければならない。</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13</w:t>
      </w:r>
      <w:r w:rsidRPr="00016CA2">
        <w:rPr>
          <w:rFonts w:ascii="ＭＳ 明朝" w:hAnsi="ＭＳ 明朝" w:hint="eastAsia"/>
          <w:szCs w:val="21"/>
        </w:rPr>
        <w:t>条（助成費）</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前条の出版助成費は、</w:t>
      </w:r>
      <w:r w:rsidRPr="00016CA2">
        <w:rPr>
          <w:rFonts w:ascii="ＭＳ 明朝" w:hAnsi="ＭＳ 明朝"/>
          <w:szCs w:val="21"/>
        </w:rPr>
        <w:t>100</w:t>
      </w:r>
      <w:r w:rsidRPr="00016CA2">
        <w:rPr>
          <w:rFonts w:ascii="ＭＳ 明朝" w:hAnsi="ＭＳ 明朝" w:hint="eastAsia"/>
          <w:szCs w:val="21"/>
        </w:rPr>
        <w:t>万円を上限に、選考委員会で別個に決定する。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14</w:t>
      </w:r>
      <w:r w:rsidRPr="00016CA2">
        <w:rPr>
          <w:rFonts w:ascii="ＭＳ 明朝" w:hAnsi="ＭＳ 明朝" w:hint="eastAsia"/>
          <w:szCs w:val="21"/>
        </w:rPr>
        <w:t>条（クレジットの明記）</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第</w:t>
      </w:r>
      <w:r w:rsidRPr="00016CA2">
        <w:rPr>
          <w:rFonts w:ascii="ＭＳ 明朝" w:hAnsi="ＭＳ 明朝"/>
          <w:szCs w:val="21"/>
        </w:rPr>
        <w:t>11</w:t>
      </w:r>
      <w:r w:rsidRPr="00016CA2">
        <w:rPr>
          <w:rFonts w:ascii="ＭＳ 明朝" w:hAnsi="ＭＳ 明朝" w:hint="eastAsia"/>
          <w:szCs w:val="21"/>
        </w:rPr>
        <w:t>条に定める出版助成費の交付を受けて刊行した出版物には、日本社会病理学会学術</w:t>
      </w:r>
      <w:r w:rsidRPr="00016CA2">
        <w:rPr>
          <w:rFonts w:ascii="ＭＳ 明朝" w:hAnsi="ＭＳ 明朝" w:hint="eastAsia"/>
          <w:szCs w:val="21"/>
        </w:rPr>
        <w:lastRenderedPageBreak/>
        <w:t>奨励基金の交付を受けた旨のクレジットを適切な箇所に明記するものとする。</w:t>
      </w:r>
    </w:p>
    <w:p w:rsidR="0013074F" w:rsidRDefault="0013074F" w:rsidP="00A54CCC">
      <w:pPr>
        <w:rPr>
          <w:rFonts w:ascii="ＭＳ 明朝" w:hAnsi="ＭＳ 明朝"/>
          <w:szCs w:val="21"/>
        </w:rPr>
      </w:pP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15</w:t>
      </w:r>
      <w:r w:rsidRPr="00016CA2">
        <w:rPr>
          <w:rFonts w:ascii="ＭＳ 明朝" w:hAnsi="ＭＳ 明朝" w:hint="eastAsia"/>
          <w:szCs w:val="21"/>
        </w:rPr>
        <w:t>条（出版物の寄贈）</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出版助成費の交付を受けた会員は、当該原稿が出版された時点で、当該著作を一部学会に寄贈しなければならない。</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16</w:t>
      </w:r>
      <w:r w:rsidRPr="00016CA2">
        <w:rPr>
          <w:rFonts w:ascii="ＭＳ 明朝" w:hAnsi="ＭＳ 明朝" w:hint="eastAsia"/>
          <w:szCs w:val="21"/>
        </w:rPr>
        <w:t>条（助成費の返還）</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出版助成の交付を受けた会員が、交付を受けた日から</w:t>
      </w:r>
      <w:r>
        <w:rPr>
          <w:rFonts w:ascii="ＭＳ 明朝" w:hAnsi="ＭＳ 明朝" w:hint="eastAsia"/>
        </w:rPr>
        <w:t>１年</w:t>
      </w:r>
      <w:r w:rsidRPr="00016CA2">
        <w:rPr>
          <w:rFonts w:ascii="ＭＳ 明朝" w:hAnsi="ＭＳ 明朝" w:hint="eastAsia"/>
          <w:szCs w:val="21"/>
        </w:rPr>
        <w:t>以内に当該著作を出版できなかった場合には、すでに交付を受けた助成費の全額を理事会が指定する日までに学会に返還しなければならない。ただし、事情により、理事会は返還を猶予、又は返還額を減免することができ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17</w:t>
      </w:r>
      <w:r w:rsidRPr="00016CA2">
        <w:rPr>
          <w:rFonts w:ascii="ＭＳ 明朝" w:hAnsi="ＭＳ 明朝" w:hint="eastAsia"/>
          <w:szCs w:val="21"/>
        </w:rPr>
        <w:t>条（助成の休止）</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理事会は、第</w:t>
      </w:r>
      <w:r>
        <w:rPr>
          <w:rFonts w:ascii="ＭＳ 明朝" w:hAnsi="ＭＳ 明朝" w:hint="eastAsia"/>
        </w:rPr>
        <w:t>２条に</w:t>
      </w:r>
      <w:r w:rsidRPr="00016CA2">
        <w:rPr>
          <w:rFonts w:ascii="ＭＳ 明朝" w:hAnsi="ＭＳ 明朝" w:hint="eastAsia"/>
          <w:szCs w:val="21"/>
        </w:rPr>
        <w:t>定める学術</w:t>
      </w:r>
      <w:r w:rsidR="00074DDD">
        <w:rPr>
          <w:rFonts w:ascii="ＭＳ 明朝" w:hAnsi="ＭＳ 明朝" w:hint="eastAsia"/>
          <w:szCs w:val="21"/>
        </w:rPr>
        <w:t>奨</w:t>
      </w:r>
      <w:r w:rsidRPr="00016CA2">
        <w:rPr>
          <w:rFonts w:ascii="ＭＳ 明朝" w:hAnsi="ＭＳ 明朝" w:hint="eastAsia"/>
          <w:szCs w:val="21"/>
        </w:rPr>
        <w:t>励基金の積み立て状況を勘案して、必要だと判断した場合は、第</w:t>
      </w:r>
      <w:r w:rsidRPr="00016CA2">
        <w:rPr>
          <w:rFonts w:ascii="ＭＳ 明朝" w:hAnsi="ＭＳ 明朝"/>
          <w:szCs w:val="21"/>
        </w:rPr>
        <w:t>11</w:t>
      </w:r>
      <w:r w:rsidRPr="00016CA2">
        <w:rPr>
          <w:rFonts w:ascii="ＭＳ 明朝" w:hAnsi="ＭＳ 明朝" w:hint="eastAsia"/>
          <w:szCs w:val="21"/>
        </w:rPr>
        <w:t>条に定める出版助成を休止することができる。</w:t>
      </w:r>
    </w:p>
    <w:p w:rsidR="00A54CCC" w:rsidRPr="00016CA2" w:rsidRDefault="00A54CCC" w:rsidP="00A54CCC">
      <w:pPr>
        <w:rPr>
          <w:rFonts w:ascii="ＭＳ 明朝" w:hAnsi="ＭＳ 明朝"/>
          <w:spacing w:val="2"/>
          <w:szCs w:val="21"/>
        </w:rPr>
      </w:pPr>
    </w:p>
    <w:p w:rsidR="00A54CCC" w:rsidRPr="00016CA2" w:rsidRDefault="00A54CCC" w:rsidP="00A54CCC">
      <w:pPr>
        <w:jc w:val="cente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５章</w:t>
      </w:r>
      <w:r w:rsidRPr="00016CA2">
        <w:rPr>
          <w:rFonts w:ascii="ＭＳ 明朝" w:hAnsi="ＭＳ 明朝" w:hint="eastAsia"/>
          <w:szCs w:val="21"/>
        </w:rPr>
        <w:t xml:space="preserve">　学会発表の費用補助</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18</w:t>
      </w:r>
      <w:r w:rsidRPr="00016CA2">
        <w:rPr>
          <w:rFonts w:ascii="ＭＳ 明朝" w:hAnsi="ＭＳ 明朝" w:hint="eastAsia"/>
          <w:szCs w:val="21"/>
        </w:rPr>
        <w:t>条（学会発表の費用補助）</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４月１日現在で</w:t>
      </w:r>
      <w:r w:rsidRPr="00016CA2">
        <w:rPr>
          <w:rFonts w:ascii="ＭＳ 明朝" w:hAnsi="ＭＳ 明朝" w:hint="eastAsia"/>
          <w:szCs w:val="21"/>
        </w:rPr>
        <w:t>大学院在籍中の会員又は</w:t>
      </w:r>
      <w:r w:rsidRPr="00016CA2">
        <w:rPr>
          <w:rFonts w:ascii="ＭＳ 明朝" w:hAnsi="ＭＳ 明朝"/>
          <w:szCs w:val="21"/>
        </w:rPr>
        <w:t>35</w:t>
      </w:r>
      <w:r w:rsidRPr="00016CA2">
        <w:rPr>
          <w:rFonts w:ascii="ＭＳ 明朝" w:hAnsi="ＭＳ 明朝" w:hint="eastAsia"/>
          <w:szCs w:val="21"/>
        </w:rPr>
        <w:t>歳以下の定職を持たない会員が本学会の当該年度の大会</w:t>
      </w:r>
      <w:r w:rsidR="0013074F">
        <w:rPr>
          <w:rFonts w:ascii="ＭＳ 明朝" w:hAnsi="ＭＳ 明朝" w:hint="eastAsia"/>
          <w:szCs w:val="21"/>
        </w:rPr>
        <w:t>、又は本学会が認める国内開催の国際学会で</w:t>
      </w:r>
      <w:r w:rsidRPr="00016CA2">
        <w:rPr>
          <w:rFonts w:ascii="ＭＳ 明朝" w:hAnsi="ＭＳ 明朝" w:hint="eastAsia"/>
          <w:szCs w:val="21"/>
        </w:rPr>
        <w:t>報告等を行う場合、学会は、本人の申し出により、交通費及び宿泊費の一部を補助することができる。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19</w:t>
      </w:r>
      <w:r w:rsidRPr="00016CA2">
        <w:rPr>
          <w:rFonts w:ascii="ＭＳ 明朝" w:hAnsi="ＭＳ 明朝" w:hint="eastAsia"/>
          <w:szCs w:val="21"/>
        </w:rPr>
        <w:t>条（補助額の決定）</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１</w:t>
      </w:r>
      <w:r w:rsidRPr="00016CA2">
        <w:rPr>
          <w:rFonts w:ascii="ＭＳ 明朝" w:hAnsi="ＭＳ 明朝" w:hint="eastAsia"/>
          <w:szCs w:val="21"/>
        </w:rPr>
        <w:t xml:space="preserve">　交通費の補助額は、大会会場までの通常の交通費の</w:t>
      </w:r>
      <w:r>
        <w:rPr>
          <w:rFonts w:ascii="ＭＳ 明朝" w:hAnsi="ＭＳ 明朝" w:hint="eastAsia"/>
        </w:rPr>
        <w:t>２分の１を</w:t>
      </w:r>
      <w:r w:rsidRPr="00016CA2">
        <w:rPr>
          <w:rFonts w:ascii="ＭＳ 明朝" w:hAnsi="ＭＳ 明朝" w:hint="eastAsia"/>
          <w:szCs w:val="21"/>
        </w:rPr>
        <w:t>基準に、</w:t>
      </w:r>
      <w:r>
        <w:rPr>
          <w:rFonts w:ascii="ＭＳ 明朝" w:hAnsi="ＭＳ 明朝" w:hint="eastAsia"/>
        </w:rPr>
        <w:t>２</w:t>
      </w:r>
      <w:r w:rsidRPr="00016CA2">
        <w:rPr>
          <w:rFonts w:ascii="ＭＳ 明朝" w:hAnsi="ＭＳ 明朝" w:hint="eastAsia"/>
          <w:szCs w:val="21"/>
        </w:rPr>
        <w:t>万円を上　　限として研究担当理事の合議で個別に決定するものとする。ただし、大会会場までの通常の片道の交通費が</w:t>
      </w:r>
      <w:r>
        <w:rPr>
          <w:rFonts w:ascii="ＭＳ 明朝" w:hAnsi="ＭＳ 明朝" w:hint="eastAsia"/>
        </w:rPr>
        <w:t>３</w:t>
      </w:r>
      <w:r w:rsidRPr="00016CA2">
        <w:rPr>
          <w:rFonts w:ascii="ＭＳ 明朝" w:hAnsi="ＭＳ 明朝" w:hint="eastAsia"/>
          <w:szCs w:val="21"/>
        </w:rPr>
        <w:t>千円に満たない場合は、補助の対象としない。</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２</w:t>
      </w:r>
      <w:r w:rsidRPr="00016CA2">
        <w:rPr>
          <w:rFonts w:ascii="ＭＳ 明朝" w:hAnsi="ＭＳ 明朝" w:hint="eastAsia"/>
          <w:szCs w:val="21"/>
        </w:rPr>
        <w:t xml:space="preserve">　宿泊費の補助額は、報告等を行うに宿泊を必要とする場合に限り、一律</w:t>
      </w:r>
      <w:r>
        <w:rPr>
          <w:rFonts w:ascii="ＭＳ 明朝" w:hAnsi="ＭＳ 明朝" w:hint="eastAsia"/>
        </w:rPr>
        <w:t>３</w:t>
      </w:r>
      <w:r w:rsidRPr="00016CA2">
        <w:rPr>
          <w:rFonts w:ascii="ＭＳ 明朝" w:hAnsi="ＭＳ 明朝" w:hint="eastAsia"/>
          <w:szCs w:val="21"/>
        </w:rPr>
        <w:t>千円とす　　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３</w:t>
      </w:r>
      <w:r w:rsidRPr="00016CA2">
        <w:rPr>
          <w:rFonts w:ascii="ＭＳ 明朝" w:hAnsi="ＭＳ 明朝" w:hint="eastAsia"/>
          <w:szCs w:val="21"/>
        </w:rPr>
        <w:t xml:space="preserve">　複数の会員の共同による研究報告の場合も、その申請は</w:t>
      </w:r>
      <w:r>
        <w:rPr>
          <w:rFonts w:ascii="ＭＳ 明朝" w:hAnsi="ＭＳ 明朝" w:hint="eastAsia"/>
        </w:rPr>
        <w:t>１件として</w:t>
      </w:r>
      <w:r w:rsidRPr="00016CA2">
        <w:rPr>
          <w:rFonts w:ascii="ＭＳ 明朝" w:hAnsi="ＭＳ 明朝" w:hint="eastAsia"/>
          <w:szCs w:val="21"/>
        </w:rPr>
        <w:t>扱う。この場合、　　交通費の補助は、補助対象会員のうちで最も高額な交通費を対象としてその額を決定　　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20</w:t>
      </w:r>
      <w:r w:rsidRPr="00016CA2">
        <w:rPr>
          <w:rFonts w:ascii="ＭＳ 明朝" w:hAnsi="ＭＳ 明朝" w:hint="eastAsia"/>
          <w:szCs w:val="21"/>
        </w:rPr>
        <w:t>条（補助費の返還）</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学会発表の費用補助を受けた会員が学会発表を行わなかった場合には、当該大会の終了後</w:t>
      </w:r>
      <w:r>
        <w:rPr>
          <w:rFonts w:ascii="ＭＳ 明朝" w:hAnsi="ＭＳ 明朝" w:hint="eastAsia"/>
        </w:rPr>
        <w:t>２週間</w:t>
      </w:r>
      <w:r w:rsidRPr="00016CA2">
        <w:rPr>
          <w:rFonts w:ascii="ＭＳ 明朝" w:hAnsi="ＭＳ 明朝" w:hint="eastAsia"/>
          <w:szCs w:val="21"/>
        </w:rPr>
        <w:t>以内に、補助費の全額を学会に返還しなければならない。ただし、事情により、理事会は返還を猶予、又は返還額を減免することができる。</w:t>
      </w:r>
    </w:p>
    <w:p w:rsidR="00A54CCC" w:rsidRPr="00016CA2" w:rsidRDefault="00A54CCC" w:rsidP="00A54CCC">
      <w:pPr>
        <w:rPr>
          <w:rFonts w:ascii="ＭＳ 明朝" w:hAnsi="ＭＳ 明朝"/>
          <w:spacing w:val="2"/>
          <w:szCs w:val="21"/>
        </w:rPr>
      </w:pPr>
    </w:p>
    <w:p w:rsidR="00A54CCC" w:rsidRPr="00016CA2" w:rsidRDefault="00A54CCC" w:rsidP="00A54CCC">
      <w:pPr>
        <w:jc w:val="center"/>
        <w:rPr>
          <w:rFonts w:ascii="ＭＳ 明朝" w:hAnsi="ＭＳ 明朝"/>
          <w:spacing w:val="2"/>
          <w:szCs w:val="21"/>
        </w:rPr>
      </w:pPr>
      <w:r w:rsidRPr="00016CA2">
        <w:rPr>
          <w:rFonts w:ascii="ＭＳ 明朝" w:hAnsi="ＭＳ 明朝" w:hint="eastAsia"/>
          <w:szCs w:val="21"/>
        </w:rPr>
        <w:t>第</w:t>
      </w:r>
      <w:r>
        <w:rPr>
          <w:rFonts w:ascii="ＭＳ 明朝" w:hAnsi="ＭＳ 明朝" w:hint="eastAsia"/>
        </w:rPr>
        <w:t>６章</w:t>
      </w:r>
      <w:r w:rsidRPr="00016CA2">
        <w:rPr>
          <w:rFonts w:ascii="ＭＳ 明朝" w:hAnsi="ＭＳ 明朝" w:hint="eastAsia"/>
          <w:szCs w:val="21"/>
        </w:rPr>
        <w:t xml:space="preserve">　学会刊行物への助成</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21</w:t>
      </w:r>
      <w:r w:rsidRPr="00016CA2">
        <w:rPr>
          <w:rFonts w:ascii="ＭＳ 明朝" w:hAnsi="ＭＳ 明朝" w:hint="eastAsia"/>
          <w:szCs w:val="21"/>
        </w:rPr>
        <w:t>条（学会刊行物への助成）</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学会は、学会活動の一環として書籍等を出版する場合、諸般の事情を考慮し、当該書籍の出版社等に相当額の助成を行うことができる。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22</w:t>
      </w:r>
      <w:r w:rsidRPr="00016CA2">
        <w:rPr>
          <w:rFonts w:ascii="ＭＳ 明朝" w:hAnsi="ＭＳ 明朝" w:hint="eastAsia"/>
          <w:szCs w:val="21"/>
        </w:rPr>
        <w:t>条（助成額の決定）</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１</w:t>
      </w:r>
      <w:r w:rsidRPr="00016CA2">
        <w:rPr>
          <w:rFonts w:ascii="ＭＳ 明朝" w:hAnsi="ＭＳ 明朝" w:hint="eastAsia"/>
          <w:szCs w:val="21"/>
        </w:rPr>
        <w:t xml:space="preserve">　前条の助成の可否は、理事会の審議により決定する。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w:t>
      </w:r>
      <w:r>
        <w:rPr>
          <w:rFonts w:ascii="ＭＳ 明朝" w:hAnsi="ＭＳ 明朝" w:hint="eastAsia"/>
        </w:rPr>
        <w:t>２</w:t>
      </w:r>
      <w:r w:rsidRPr="00016CA2">
        <w:rPr>
          <w:rFonts w:ascii="ＭＳ 明朝" w:hAnsi="ＭＳ 明朝" w:hint="eastAsia"/>
          <w:szCs w:val="21"/>
        </w:rPr>
        <w:t xml:space="preserve">　助成額は、会計担当理事の原案を理事会で審議し、決定する。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23</w:t>
      </w:r>
      <w:r w:rsidRPr="00016CA2">
        <w:rPr>
          <w:rFonts w:ascii="ＭＳ 明朝" w:hAnsi="ＭＳ 明朝" w:hint="eastAsia"/>
          <w:szCs w:val="21"/>
        </w:rPr>
        <w:t>条（クレジットの明記）</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第</w:t>
      </w:r>
      <w:r w:rsidRPr="00016CA2">
        <w:rPr>
          <w:rFonts w:ascii="ＭＳ 明朝" w:hAnsi="ＭＳ 明朝"/>
          <w:szCs w:val="21"/>
        </w:rPr>
        <w:t>21</w:t>
      </w:r>
      <w:r w:rsidRPr="00016CA2">
        <w:rPr>
          <w:rFonts w:ascii="ＭＳ 明朝" w:hAnsi="ＭＳ 明朝" w:hint="eastAsia"/>
          <w:szCs w:val="21"/>
        </w:rPr>
        <w:t>条に定める学会刊行物助成費の交付を受けて刊行した出版物には、日本社会病理学</w:t>
      </w:r>
      <w:r w:rsidRPr="00016CA2">
        <w:rPr>
          <w:rFonts w:ascii="ＭＳ 明朝" w:hAnsi="ＭＳ 明朝" w:hint="eastAsia"/>
          <w:szCs w:val="21"/>
        </w:rPr>
        <w:lastRenderedPageBreak/>
        <w:t>会学術奨励基金の交付を受けた旨のクレジットを適切な箇所に明記するものとする。</w:t>
      </w:r>
    </w:p>
    <w:p w:rsidR="00A54CCC" w:rsidRPr="00016CA2" w:rsidRDefault="00A54CCC" w:rsidP="00A54CCC">
      <w:pPr>
        <w:rPr>
          <w:rFonts w:ascii="ＭＳ 明朝" w:hAnsi="ＭＳ 明朝"/>
          <w:spacing w:val="2"/>
          <w:szCs w:val="21"/>
        </w:rPr>
      </w:pPr>
    </w:p>
    <w:p w:rsidR="00A54CCC" w:rsidRPr="00016CA2" w:rsidRDefault="00A54CCC" w:rsidP="00A54CCC">
      <w:pPr>
        <w:jc w:val="cente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7</w:t>
      </w:r>
      <w:r w:rsidRPr="00016CA2">
        <w:rPr>
          <w:rFonts w:ascii="ＭＳ 明朝" w:hAnsi="ＭＳ 明朝" w:hint="eastAsia"/>
          <w:szCs w:val="21"/>
        </w:rPr>
        <w:t>章　付則</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24</w:t>
      </w:r>
      <w:r w:rsidRPr="00016CA2">
        <w:rPr>
          <w:rFonts w:ascii="ＭＳ 明朝" w:hAnsi="ＭＳ 明朝" w:hint="eastAsia"/>
          <w:szCs w:val="21"/>
        </w:rPr>
        <w:t>条（規則の改廃）</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本規則は、理事会の議を経て改廃する。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25</w:t>
      </w:r>
      <w:r w:rsidRPr="00016CA2">
        <w:rPr>
          <w:rFonts w:ascii="ＭＳ 明朝" w:hAnsi="ＭＳ 明朝" w:hint="eastAsia"/>
          <w:szCs w:val="21"/>
        </w:rPr>
        <w:t>条（施行）</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 xml:space="preserve">　本規則は、</w:t>
      </w:r>
      <w:r w:rsidRPr="00016CA2">
        <w:rPr>
          <w:rFonts w:ascii="ＭＳ 明朝" w:hAnsi="ＭＳ 明朝"/>
          <w:szCs w:val="21"/>
        </w:rPr>
        <w:t>2002</w:t>
      </w:r>
      <w:r w:rsidRPr="00016CA2">
        <w:rPr>
          <w:rFonts w:ascii="ＭＳ 明朝" w:hAnsi="ＭＳ 明朝" w:hint="eastAsia"/>
          <w:szCs w:val="21"/>
        </w:rPr>
        <w:t>年</w:t>
      </w:r>
      <w:r w:rsidRPr="00016CA2">
        <w:rPr>
          <w:rFonts w:ascii="ＭＳ 明朝" w:hAnsi="ＭＳ 明朝"/>
          <w:szCs w:val="21"/>
        </w:rPr>
        <w:t>10</w:t>
      </w:r>
      <w:r w:rsidRPr="00016CA2">
        <w:rPr>
          <w:rFonts w:ascii="ＭＳ 明朝" w:hAnsi="ＭＳ 明朝" w:hint="eastAsia"/>
          <w:szCs w:val="21"/>
        </w:rPr>
        <w:t>月</w:t>
      </w:r>
      <w:r w:rsidRPr="00016CA2">
        <w:rPr>
          <w:rFonts w:ascii="ＭＳ 明朝" w:hAnsi="ＭＳ 明朝"/>
          <w:szCs w:val="21"/>
        </w:rPr>
        <w:t>6</w:t>
      </w:r>
      <w:r w:rsidRPr="00016CA2">
        <w:rPr>
          <w:rFonts w:ascii="ＭＳ 明朝" w:hAnsi="ＭＳ 明朝" w:hint="eastAsia"/>
          <w:szCs w:val="21"/>
        </w:rPr>
        <w:t>日から施行する。</w:t>
      </w:r>
    </w:p>
    <w:p w:rsidR="00A54CCC" w:rsidRPr="00016CA2" w:rsidRDefault="00A54CCC" w:rsidP="00A54CCC">
      <w:pPr>
        <w:rPr>
          <w:rFonts w:ascii="ＭＳ 明朝" w:hAnsi="ＭＳ 明朝"/>
          <w:spacing w:val="2"/>
          <w:szCs w:val="21"/>
        </w:rPr>
      </w:pPr>
      <w:r w:rsidRPr="00016CA2">
        <w:rPr>
          <w:rFonts w:ascii="ＭＳ 明朝" w:hAnsi="ＭＳ 明朝" w:hint="eastAsia"/>
          <w:szCs w:val="21"/>
        </w:rPr>
        <w:t>第</w:t>
      </w:r>
      <w:r w:rsidRPr="00016CA2">
        <w:rPr>
          <w:rFonts w:ascii="ＭＳ 明朝" w:hAnsi="ＭＳ 明朝"/>
          <w:szCs w:val="21"/>
        </w:rPr>
        <w:t>26</w:t>
      </w:r>
      <w:r w:rsidRPr="00016CA2">
        <w:rPr>
          <w:rFonts w:ascii="ＭＳ 明朝" w:hAnsi="ＭＳ 明朝" w:hint="eastAsia"/>
          <w:szCs w:val="21"/>
        </w:rPr>
        <w:t>条（旧規則の廃止）</w:t>
      </w:r>
    </w:p>
    <w:p w:rsidR="00A54CCC" w:rsidRDefault="00A54CCC" w:rsidP="00A54CCC">
      <w:pPr>
        <w:rPr>
          <w:rFonts w:ascii="ＭＳ 明朝"/>
          <w:spacing w:val="2"/>
        </w:rPr>
      </w:pPr>
      <w:r w:rsidRPr="00016CA2">
        <w:rPr>
          <w:rFonts w:ascii="ＭＳ 明朝" w:hAnsi="ＭＳ 明朝" w:hint="eastAsia"/>
          <w:szCs w:val="21"/>
        </w:rPr>
        <w:t xml:space="preserve">　本規則の施行に伴い、「日本社会病理学会学術奨励賞授与規則」は、これを廃止する。</w:t>
      </w:r>
    </w:p>
    <w:p w:rsidR="00A54CCC" w:rsidRPr="00A54CCC" w:rsidRDefault="00A54CCC"/>
    <w:sectPr w:rsidR="00A54CCC" w:rsidRPr="00A54CCC" w:rsidSect="008A7AF8">
      <w:footerReference w:type="even" r:id="rId7"/>
      <w:footerReference w:type="default" r:id="rId8"/>
      <w:pgSz w:w="11907" w:h="16840" w:code="9"/>
      <w:pgMar w:top="1134" w:right="1361" w:bottom="1134" w:left="1361" w:header="851" w:footer="992" w:gutter="0"/>
      <w:pgNumType w:start="1"/>
      <w:cols w:space="425"/>
      <w:docGrid w:type="linesAndChars" w:linePitch="338"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CC" w:rsidRDefault="00CE33CC">
      <w:r>
        <w:separator/>
      </w:r>
    </w:p>
  </w:endnote>
  <w:endnote w:type="continuationSeparator" w:id="0">
    <w:p w:rsidR="00CE33CC" w:rsidRDefault="00CE3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58" w:rsidRDefault="000B0D83">
    <w:pPr>
      <w:pStyle w:val="a3"/>
      <w:framePr w:wrap="around" w:vAnchor="text" w:hAnchor="margin" w:xAlign="center" w:y="1"/>
      <w:rPr>
        <w:rStyle w:val="a4"/>
      </w:rPr>
    </w:pPr>
    <w:r>
      <w:rPr>
        <w:rStyle w:val="a4"/>
      </w:rPr>
      <w:fldChar w:fldCharType="begin"/>
    </w:r>
    <w:r w:rsidR="00BC34B2">
      <w:rPr>
        <w:rStyle w:val="a4"/>
      </w:rPr>
      <w:instrText xml:space="preserve">PAGE  </w:instrText>
    </w:r>
    <w:r>
      <w:rPr>
        <w:rStyle w:val="a4"/>
      </w:rPr>
      <w:fldChar w:fldCharType="end"/>
    </w:r>
  </w:p>
  <w:p w:rsidR="002D1C58" w:rsidRDefault="002D1C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58" w:rsidRDefault="000B0D83">
    <w:pPr>
      <w:pStyle w:val="a3"/>
      <w:framePr w:wrap="around" w:vAnchor="text" w:hAnchor="margin" w:xAlign="center" w:y="1"/>
      <w:rPr>
        <w:rStyle w:val="a4"/>
      </w:rPr>
    </w:pPr>
    <w:r>
      <w:rPr>
        <w:rStyle w:val="a4"/>
      </w:rPr>
      <w:fldChar w:fldCharType="begin"/>
    </w:r>
    <w:r w:rsidR="00BC34B2">
      <w:rPr>
        <w:rStyle w:val="a4"/>
      </w:rPr>
      <w:instrText xml:space="preserve">PAGE  </w:instrText>
    </w:r>
    <w:r>
      <w:rPr>
        <w:rStyle w:val="a4"/>
      </w:rPr>
      <w:fldChar w:fldCharType="separate"/>
    </w:r>
    <w:r w:rsidR="000B33B7">
      <w:rPr>
        <w:rStyle w:val="a4"/>
        <w:noProof/>
      </w:rPr>
      <w:t>1</w:t>
    </w:r>
    <w:r>
      <w:rPr>
        <w:rStyle w:val="a4"/>
      </w:rPr>
      <w:fldChar w:fldCharType="end"/>
    </w:r>
  </w:p>
  <w:p w:rsidR="002D1C58" w:rsidRDefault="002D1C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CC" w:rsidRDefault="00CE33CC">
      <w:r>
        <w:separator/>
      </w:r>
    </w:p>
  </w:footnote>
  <w:footnote w:type="continuationSeparator" w:id="0">
    <w:p w:rsidR="00CE33CC" w:rsidRDefault="00CE3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DC7"/>
    <w:rsid w:val="00033343"/>
    <w:rsid w:val="00074DDD"/>
    <w:rsid w:val="000A5E9E"/>
    <w:rsid w:val="000B0D83"/>
    <w:rsid w:val="000B33B7"/>
    <w:rsid w:val="0013074F"/>
    <w:rsid w:val="00172152"/>
    <w:rsid w:val="001876FC"/>
    <w:rsid w:val="001A6FD0"/>
    <w:rsid w:val="001B61D5"/>
    <w:rsid w:val="001C0AD9"/>
    <w:rsid w:val="002230EC"/>
    <w:rsid w:val="002D1C58"/>
    <w:rsid w:val="00323F22"/>
    <w:rsid w:val="00370C62"/>
    <w:rsid w:val="00432DC7"/>
    <w:rsid w:val="00504D9B"/>
    <w:rsid w:val="005151EC"/>
    <w:rsid w:val="00594F30"/>
    <w:rsid w:val="0067206C"/>
    <w:rsid w:val="006C5BB9"/>
    <w:rsid w:val="008A7AF8"/>
    <w:rsid w:val="009660C6"/>
    <w:rsid w:val="009D26ED"/>
    <w:rsid w:val="00A54CCC"/>
    <w:rsid w:val="00A6165A"/>
    <w:rsid w:val="00AE0662"/>
    <w:rsid w:val="00B071DE"/>
    <w:rsid w:val="00B66CB1"/>
    <w:rsid w:val="00B93A74"/>
    <w:rsid w:val="00BC34B2"/>
    <w:rsid w:val="00C344E4"/>
    <w:rsid w:val="00C74453"/>
    <w:rsid w:val="00CE33CC"/>
    <w:rsid w:val="00D12BEB"/>
    <w:rsid w:val="00D27974"/>
    <w:rsid w:val="00D42C2C"/>
    <w:rsid w:val="00D6716D"/>
    <w:rsid w:val="00D9292E"/>
    <w:rsid w:val="00E42C65"/>
    <w:rsid w:val="00E801E9"/>
    <w:rsid w:val="00E90245"/>
    <w:rsid w:val="00EC21F6"/>
    <w:rsid w:val="00F87F92"/>
    <w:rsid w:val="00F9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2D1C58"/>
    <w:pPr>
      <w:tabs>
        <w:tab w:val="center" w:pos="4252"/>
        <w:tab w:val="right" w:pos="8504"/>
      </w:tabs>
      <w:snapToGrid w:val="0"/>
    </w:pPr>
  </w:style>
  <w:style w:type="character" w:styleId="a4">
    <w:name w:val="page number"/>
    <w:basedOn w:val="a0"/>
    <w:semiHidden/>
    <w:rsid w:val="002D1C58"/>
  </w:style>
  <w:style w:type="paragraph" w:styleId="a5">
    <w:name w:val="header"/>
    <w:basedOn w:val="a"/>
    <w:link w:val="a6"/>
    <w:uiPriority w:val="99"/>
    <w:semiHidden/>
    <w:unhideWhenUsed/>
    <w:rsid w:val="00432DC7"/>
    <w:pPr>
      <w:tabs>
        <w:tab w:val="center" w:pos="4252"/>
        <w:tab w:val="right" w:pos="8504"/>
      </w:tabs>
      <w:snapToGrid w:val="0"/>
    </w:pPr>
  </w:style>
  <w:style w:type="character" w:customStyle="1" w:styleId="a6">
    <w:name w:val="ヘッダー (文字)"/>
    <w:basedOn w:val="a0"/>
    <w:link w:val="a5"/>
    <w:uiPriority w:val="99"/>
    <w:semiHidden/>
    <w:rsid w:val="00432DC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481</Words>
  <Characters>2746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 本 社 会 病 理 学 会 会 則</vt:lpstr>
      <vt:lpstr>日 本 社 会 病 理 学 会 会 則</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 本 社 会 病 理 学 会 会 則</dc:title>
  <dc:creator>淑徳大学社会学部</dc:creator>
  <cp:lastModifiedBy>ASADA</cp:lastModifiedBy>
  <cp:revision>4</cp:revision>
  <cp:lastPrinted>2012-03-21T11:00:00Z</cp:lastPrinted>
  <dcterms:created xsi:type="dcterms:W3CDTF">2012-04-29T12:08:00Z</dcterms:created>
  <dcterms:modified xsi:type="dcterms:W3CDTF">2013-07-25T01:52:00Z</dcterms:modified>
</cp:coreProperties>
</file>